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336E8" w14:textId="4CC1374C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6CJRAE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1CBE6B2D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502271CB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5474476B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Chestionar de evaluare a copiilor de vârstă școlară (CSI-4)</w:t>
      </w:r>
    </w:p>
    <w:p w14:paraId="0BE4C970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4DD7982B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31080F0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B2F5A52" w14:textId="77777777" w:rsidR="00AB4B8B" w:rsidRPr="000D61F9" w:rsidRDefault="00AB4B8B" w:rsidP="00881F48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2A8BB2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E21A0D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3B2321E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6A59180B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62F584E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FF7B514" w14:textId="77777777" w:rsidR="00AB4B8B" w:rsidRPr="000D61F9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CEABE7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498F0C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67F5F4EA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76FC487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77501B4" w14:textId="77777777" w:rsidR="00AB4B8B" w:rsidRPr="00FC7D2C" w:rsidRDefault="00AB4B8B" w:rsidP="00881F48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6ECF359F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Chestionarul de evaluare a simptomelor copilului-4 (CSI-4) - instrument de screening care evaluează cele mai prevalente tulburări psihiatrice manifestate la copii cu vârste între 7 şi 12 ani. </w:t>
            </w:r>
          </w:p>
          <w:p w14:paraId="1E490FCC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CSI-4 permite evaluatorului să adune informaţii despre copil din contexte diferite, având la dispoziţie o variantă pentru părinţi şi o variantă pentru cadre didactice.</w:t>
            </w:r>
          </w:p>
          <w:p w14:paraId="73EFC279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CSI-4 evaluează riscul pentru următoarele tulburări:</w:t>
            </w:r>
          </w:p>
          <w:p w14:paraId="50049318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ADHD cele trei tipuri;</w:t>
            </w:r>
          </w:p>
          <w:p w14:paraId="5A8BD25D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opoziționismului provocator;</w:t>
            </w:r>
          </w:p>
          <w:p w14:paraId="41122109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de conduită;</w:t>
            </w:r>
          </w:p>
          <w:p w14:paraId="6F8A3BA5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Anxietate generalizată;</w:t>
            </w:r>
          </w:p>
          <w:p w14:paraId="251F1FEE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Fobie specifică;</w:t>
            </w:r>
          </w:p>
          <w:p w14:paraId="3618B205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Obsesii, compulsii;</w:t>
            </w:r>
          </w:p>
          <w:p w14:paraId="6C724B5F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de stres posttraumatic;</w:t>
            </w:r>
          </w:p>
          <w:p w14:paraId="77C26861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Ticuri motorii și vocale;</w:t>
            </w:r>
          </w:p>
          <w:p w14:paraId="782B4E97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Schizofrenie;</w:t>
            </w:r>
          </w:p>
          <w:p w14:paraId="3072F2B7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depresivă majoră;</w:t>
            </w:r>
          </w:p>
          <w:p w14:paraId="44D613B2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distimică;</w:t>
            </w:r>
          </w:p>
          <w:p w14:paraId="63BE7CDD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autistă și sindrom Asperger;</w:t>
            </w:r>
          </w:p>
          <w:p w14:paraId="1DC90507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Fobie socială;</w:t>
            </w:r>
          </w:p>
          <w:p w14:paraId="43D28FBF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Anxietate de separare;</w:t>
            </w:r>
          </w:p>
          <w:p w14:paraId="7FE160AF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Enurezis, encoprezis.</w:t>
            </w:r>
          </w:p>
          <w:p w14:paraId="044712AA" w14:textId="48CCF032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Continut </w:t>
            </w:r>
            <w:r w:rsidR="00881F48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pachet:</w:t>
            </w:r>
          </w:p>
          <w:p w14:paraId="35A3A540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Chestionar de evaluare a simptomelor copilului-4, </w:t>
            </w:r>
          </w:p>
          <w:p w14:paraId="62076981" w14:textId="7777777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Manual de utilizare</w:t>
            </w:r>
          </w:p>
          <w:p w14:paraId="51677139" w14:textId="438472A4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 xml:space="preserve">min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itemi, varianta pentru părinţi</w:t>
            </w:r>
          </w:p>
          <w:p w14:paraId="086F7F1D" w14:textId="2D3B7E4C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itemi, varianta pentru educatori</w:t>
            </w:r>
          </w:p>
          <w:p w14:paraId="386C2220" w14:textId="7D79C729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cotare</w:t>
            </w:r>
          </w:p>
          <w:p w14:paraId="2765EE02" w14:textId="2F72909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formulare CSI-4, foaia părintelui pentru scorurile de severitate a simptomelor, 7 ani, fete/ băieţi</w:t>
            </w:r>
          </w:p>
          <w:p w14:paraId="0C68880A" w14:textId="7DE31D6E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formulare CSI-4, foaia părintelui pentru scorurile de severitate a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lastRenderedPageBreak/>
              <w:t>simptomelor, 8-9 ani, fete/ băieţi</w:t>
            </w:r>
          </w:p>
          <w:p w14:paraId="21379BC9" w14:textId="7CD4C373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CSI-4, foaia părintelui pentru scorurile de severitate a simptomelor, 10 ani, fete/ băieţi</w:t>
            </w:r>
          </w:p>
          <w:p w14:paraId="6D6031AD" w14:textId="079A8600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CSI-4, foaia părintelui pentru scorurile de severitate a simptomelor, 11- 12 ani, fete/ băieţi</w:t>
            </w:r>
          </w:p>
          <w:p w14:paraId="1E5EBAE0" w14:textId="56089417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CSI-4, foaia educatorului pentru scorurile de severitate a simptomelor, 7 ani, fete/ băieţi</w:t>
            </w:r>
          </w:p>
          <w:p w14:paraId="3333F51F" w14:textId="2A30F55D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CSI-4, foaia educatorului pentru scorurile de severitate a simptomelor, 8-9 ani, fete/ băieţi</w:t>
            </w:r>
          </w:p>
          <w:p w14:paraId="6B4F869E" w14:textId="79EDFCFF" w:rsidR="00AB4B8B" w:rsidRPr="00CC51E4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36F4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CSI-4, foaia educatorului pentru scorurile de severitate a simptomelor, 10 ani, fete/ băieţi</w:t>
            </w:r>
          </w:p>
          <w:p w14:paraId="64EC4BDD" w14:textId="0AD4D6B8" w:rsidR="00AB4B8B" w:rsidRPr="000D61F9" w:rsidRDefault="00AB4B8B" w:rsidP="00881F48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B36F4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formulare CSI-4, foaia educatorului pentru scorurile de severitate a simptomelor, 11- 12 ani, fete/ băieţi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58274FD9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2F2D9E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C4810D7" w14:textId="2F495535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E63C74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2478C0"/>
    <w:rsid w:val="002A5A38"/>
    <w:rsid w:val="0030273F"/>
    <w:rsid w:val="003A5B7E"/>
    <w:rsid w:val="003B0AFA"/>
    <w:rsid w:val="006977F1"/>
    <w:rsid w:val="007D70FC"/>
    <w:rsid w:val="00855D27"/>
    <w:rsid w:val="00881F48"/>
    <w:rsid w:val="00893FCC"/>
    <w:rsid w:val="00981994"/>
    <w:rsid w:val="00985D5E"/>
    <w:rsid w:val="00A43D80"/>
    <w:rsid w:val="00AB0953"/>
    <w:rsid w:val="00AB4B8B"/>
    <w:rsid w:val="00B36F4C"/>
    <w:rsid w:val="00CE5CEC"/>
    <w:rsid w:val="00DE5F01"/>
    <w:rsid w:val="00E63C74"/>
    <w:rsid w:val="00FC2DB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2024-06-25T08:05:00Z</dcterms:modified>
</cp:coreProperties>
</file>